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3C7" w:rsidRDefault="000723C7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noProof/>
          <w:sz w:val="23"/>
          <w:szCs w:val="23"/>
          <w:lang w:eastAsia="ru-RU"/>
        </w:rPr>
        <w:drawing>
          <wp:inline distT="0" distB="0" distL="0" distR="0">
            <wp:extent cx="5940425" cy="8402457"/>
            <wp:effectExtent l="0" t="0" r="0" b="0"/>
            <wp:docPr id="1" name="Рисунок 1" descr="D:\HPSCANS\сканировани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сканирование00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3C7" w:rsidRDefault="000723C7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0723C7" w:rsidRDefault="000723C7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0723C7" w:rsidRDefault="000723C7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0723C7" w:rsidRDefault="000723C7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9A0B33" w:rsidRPr="00832AA9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832AA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lastRenderedPageBreak/>
        <w:t>1. Общие положения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порядке подготовки, организации проведения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 «Детский сад N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120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комбинированного вида» 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района г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азани (далее- Положение) устанавливает порядок подготовки и организацию проведения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разработано в соответствии с требованиями: Федерального закона от 29 декабря 2012 г. No273-Ф3 «Об образовании в Российской Федерации»; Порядка проведения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организацией, утверждённым приказом Министерства образования и науки РФ от 14 июня 2013 г.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462; Постановления Правительства РФ от 5 августа 2013 г.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662 «Об осуществлении мониторинга системы образования».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процедура, которая проводится ежегодно, носит системный характер, направлена на развитие образовательной среды и педагогического процесса в Муниципальном 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дошкольном образовательном учреждении «Детский сад N 1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вида» 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района г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 (далее- Учреждение)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Целями проведения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Учреждения, получение объективной информацию о состоянии образовательной деятельности в Учреждении.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Учреждением ежегодно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Процедура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следующие этапы:— планирование и подготовку работ по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;— организацию и проведение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в;— обобщение полученных результатов и на их основе формирование отчета;— рассмотрение отчета органом управления Учреждения, к компетенции которого относится решение данного вопроса.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Сроки, форма проведения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 лиц, привлекаемых для его проведения, определяются Учреждением в порядке, установленном настоящим Положением.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20A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Планирование и подготовка работ по </w:t>
      </w:r>
      <w:proofErr w:type="spellStart"/>
      <w:r w:rsidRPr="00B20A59">
        <w:rPr>
          <w:rFonts w:ascii="Times New Roman" w:eastAsia="Times New Roman" w:hAnsi="Times New Roman" w:cs="Times New Roman"/>
          <w:sz w:val="23"/>
          <w:szCs w:val="23"/>
          <w:lang w:eastAsia="ru-RU"/>
        </w:rPr>
        <w:t>самообследованию</w:t>
      </w:r>
      <w:proofErr w:type="spellEnd"/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по решению педагогического совета Учреждения.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Заведующая издает приказ о порядке, сроках проведения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составе комиссии по проведению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Комиссии).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Председателем Комиссии является заведующая Учреждением, заместителем председателя Комиссии является старший воспитатель.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Сроки, форма проведения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 лиц (члены комиссии), привлекаемых для его проведения, определяются приказом заведующей.</w:t>
      </w:r>
    </w:p>
    <w:p w:rsidR="002D5B82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При подготовке к проведению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Комиссии проводит совещание с членами Комиссии, на котором</w:t>
      </w:r>
    </w:p>
    <w:p w:rsidR="002D5B82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:— рассматривается и утверждается план проведения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D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каждым членом Комиссии закрепляются направления работы Учреждения, подлежащие изучению в процессе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уточняются вопросы, подлежащие изучению и оценке в ходе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председателем Комиссии или уполномоченным им лицом даётся развёрнутая информация о</w:t>
      </w:r>
      <w:r w:rsidR="002D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нормативно-правовой базе, используемой в ходе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мест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ах) и времени, предоставления членам Комиссии необходимых документов и материалов для подготовки к проведению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контактных лицах;</w:t>
      </w:r>
      <w:r w:rsidR="002D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определяются сроки предварительного и окончательного рассмотрения на Комиссии результатов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 на организационном подготовительном совещании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лицо из числа членов Комиссии, которое будет обеспечивать координацию работы по направлениям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способствующее оперативному решению вопросов, которые будут возникать у членов Комиссии при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проведении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лицо за свод и оформление результатов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При подготовке к проведению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план проведения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обязательном порядке включается: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2.7.1. Проведение оценки: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образовательной деятельности,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системы управления Учреждения,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организации образовательного процесса,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кадрового, учебно-методического, библиотечно-информационного обеспечения, материально-технической базы,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функционирования внутренней системы оценки качества образования;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медицинского обеспечения Учреждения, системы охраны здоровья воспитанников;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организации питания;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Анализ показателей деятельности Учреждения, подлежащего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Иные вопросы по решению педагогического совета, председателя Комиссии, вышестоящих органов управления.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20A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Организация и проведение </w:t>
      </w:r>
      <w:proofErr w:type="spellStart"/>
      <w:r w:rsidRPr="00B20A59">
        <w:rPr>
          <w:rFonts w:ascii="Times New Roman" w:eastAsia="Times New Roman" w:hAnsi="Times New Roman" w:cs="Times New Roman"/>
          <w:sz w:val="23"/>
          <w:szCs w:val="23"/>
          <w:lang w:eastAsia="ru-RU"/>
        </w:rPr>
        <w:t>самообследования</w:t>
      </w:r>
      <w:proofErr w:type="spellEnd"/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Организация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 осуществляется в соответствии с планом по его проведению, принимаемом решением Комиссии.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При проведении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даётся развёрнутая характеристика и оценка включённых в план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направлений и вопросов.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Даётся общая характеристика дошкольной образовательной организации: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дошкольной образовательной организации, адрес, год ввода в эксплуатацию, с какого года находится на балансе учредителя, режим работы Учреждения;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мощность Учреждения: плановая/фактическая;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групп: количество групп, в них воспитанников; порядок приёма и отчисления воспитанников, комплектования групп (книга движения воспитанников);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Представляется информация о наличии правоустанавливающих документов: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лицензия на 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 (соблюдение сроков действия и контрольных нормативов);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свидетельство о внесении записи в Единый государственный реестр юридических лиц;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свидетельство о постановке на учет в налоговом органе; устав Учреждения;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акты, определённые уставом Учреждения (соответствие перечня и содержания Уставу учреждения и законодательству РФ, полнота, целесообразность);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государственной регистрации права оперативного управления муниципальным имуществом;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государственной регистрации права безвозмездного пользования на земельный участок;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санитарно-эпидемиологического заключения на образовательную деятельность;</w:t>
      </w:r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о взаимоотношениях между дошкольным образовательным учреждением и учредителем;</w:t>
      </w:r>
    </w:p>
    <w:p w:rsidR="009A0B33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Представляется информация о документации Учреждения: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основных федеральных, региональных и муниципальных нормативно-правовых актов, регламентирующих работу Учреждения;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договоры с родителями (законными представителями);</w:t>
      </w:r>
      <w:r w:rsidR="009A0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дела воспитанников, Книги движения воспитанников, учёта будущих воспитанников (уведомления);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Программа развития Учреждения;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образовательные программы;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циклограмма распределения образовательной нагрузки</w:t>
      </w:r>
    </w:p>
    <w:p w:rsidR="00B20A59" w:rsidRP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годовой план работы Учреждения;</w:t>
      </w:r>
      <w:r w:rsidR="002D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(планы образовательной деятельности) педагогов (их соответствие основной</w:t>
      </w:r>
      <w:r w:rsidR="002936EE">
        <w:rPr>
          <w:rFonts w:ascii="Times New Roman" w:eastAsia="Times New Roman" w:hAnsi="Times New Roman" w:cs="Times New Roman"/>
          <w:sz w:val="9"/>
          <w:szCs w:val="9"/>
          <w:lang w:eastAsia="ru-RU"/>
        </w:rPr>
        <w:t xml:space="preserve"> </w:t>
      </w:r>
      <w:r w:rsidR="002936EE" w:rsidRP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расписание занятий,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режим дня;</w:t>
      </w:r>
    </w:p>
    <w:p w:rsidR="002936EE" w:rsidRDefault="002936EE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отчёты Учреждения, справки по проверкам, публичный доклад руководителя образовательного учреждения;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акты готовности дошкольной образовательной организации к новому учебному году;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номенклатура дел;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журнал учета проверок должностными лицами органов государственного контроля;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Представляется информация о документации дошкольной образовательной организации, касающейся трудовых отношений: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учёта личного состава, движения трудовых книжек и вкладышей к ним, трудовые книжки работников, личные дела работников</w:t>
      </w:r>
      <w:r w:rsidR="002D5B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приказы по личному составу, книга регистрации приказов по личному составу; трудовые договоры с работниками и дополнительные соглашения к трудовым договорам;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коллективный договор (в т.ч. приложения к коллективному договору);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правила внутреннего трудового распорядка;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штатное расписание Учреждения (соответствие штата работников установленным требованиям, структура и штатная численность в соответствии с Уставом)</w:t>
      </w:r>
      <w:r w:rsidR="002D5B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должностные инструкции работников;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журналы проведения инструктажа.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 проведении оценки системы управления Учреждения даётся характеристика и оценка следующих вопросов: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характеристика сложившейся в Учреждении системы управления;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 (персональные, коллегиальные), которыми представлена управленческая система Учреждения;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распределение административных обязанностей в педагогическом коллективе;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управления Учреждения (в режиме функционирования, в режиме развития, опережающее управление, проектное управление и т.п.);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содержание протоколов органов самоуправления Учреждения;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административно-групповых совещаний при 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 Учреждения</w:t>
      </w:r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каковы основные формы координации деятельности аппарата управления;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планирование и анализ образовательной работы;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педагогического анализа: анализ выполнения образовательной программы, рабочих программ педагогов (планов образовательной работы), рекомендации и их реализация;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каковы приоритеты развития системы управления Учреждения;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полнота и качество приказов заведующей по основной деятельности, по личному составу; порядок разработки и принятия локальных нормативных актов, касающихся прав и интересов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образовательных отношений (наличие таковых, частота обновления, принятие новых);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Даётся оценка результативности и эффективности действующей в учреждении системы управления, а именно: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организована система контроля со стороны руководства и насколько она эффективна;</w:t>
      </w:r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ли система контроля понятной всем участникам образовательных отношений;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какие инновационные методы и технологии управления применяются в Учреждении; использование современных информационно-коммуникативных технологий в управлении</w:t>
      </w:r>
      <w:r w:rsidR="002D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 эффективность влияния системы управления на повышение качества образования;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Даётся оценка обеспечения координации деятельности педагогической, медицинской, психологической служб; оценивается состояние коррекционной работы в Учреждении.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3.9. Даётся оценка работы социальной службы (работа психолога: наличие, качество и оценка полноты реализации плана работы с неблагополучными семьями; социальный паспорт Учреждения, в т.ч. количество воспитанников из социально незащищённых семей;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Даётся оценка организации взаимодействия семьи и Учреждения: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наличие, качество и реализация планов работы и протоколов 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советов родителей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общих 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родительских собраний,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доступности для родителей </w:t>
      </w:r>
      <w:r w:rsidRP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локальных нормативных актов и иных нормативных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документов;</w:t>
      </w:r>
      <w:proofErr w:type="gramEnd"/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содержание и организация работы сайта;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норм).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При проведении оценки содержания и качества подготовки воспитанников: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Анализируются и оцениваются: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Программа развития Учреждения;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Анализируется и оценивается состояние воспитательной работы, в том числе: характеристика демографической и социально-экономической тенденции развития территории;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анализ социального состава родителей, характеристика семей (социальный паспорт);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даётся характеристика системы воспитательной работы Учреждения (является ли воспитательная работа системой, а не формальным набором внеурочных мероприятий; какие из направлений воспитательной работы реализуются в Учреждения, наличие специфичных именно для Учреждения форм воспитательной работы);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направленные на повышение эффективности воспитательного процесса, проводимые в Учреждении совместно с учреждениями культуры;</w:t>
      </w:r>
      <w:proofErr w:type="gramEnd"/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развивающей среды: наличие игровых уголков и уголков природы в соответствии с требованиями программы воспитания;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игрушками, дидактическим материалом; соответствие требованиям к оснащению и оборудованию кабинетов логопеда, психолога;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соответствие требованиям СанПиН музыкального и 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  <w:proofErr w:type="gramEnd"/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результативность системы воспитательной работы;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Проводится анализ работы по изучению мнения участников образовательных отношений о деятельности Учреждения, в том числе: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мнения участников образовательных отношений 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указать источник знаний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них;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для получения обратной связи таких форм как форум на сайте образовательного учреждения,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 которые были предприняты по результатам опросов участников образовательных отношений, и оценка эффективности подобных мер;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B20A59" w:rsidRPr="00B20A59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3.15. Проводится анализ психолого-педагогических условий реализации основной образовательной программы, а именно: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;п</w:t>
      </w:r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инициативы и самостоятельности детей в специфических для них видах деятельности; возможность выбора детьми материалов, видов активности, участников совместной </w:t>
      </w:r>
      <w:r w:rsidRP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защита детей от всех форм физического и психического насилия;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родителей в воспитании детей, охране и укреплении их здоровья, вовлечение семей непосредственно в образовательную деятельность.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оценки качества кадрового обеспечения анализируется и оценивается: профессиональный уровень кадров: количество педагогических работников, имеющих высшее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</w:t>
      </w:r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своевременность прохождения повышения квалификации;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педагогических работников, обучающихся в ВУЗах, имеющих учёную степень, учёное звание, государственные и отраслевые награды;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доля педагогических работников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(%), </w:t>
      </w:r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работающих на штатной основе;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доля педагогических работников, имеющих базовое дошкольное образование;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движение кадров за последние пять лет;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возрастной состав;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работа с молодыми специалистами (наличие нормативных и отчетных документов);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творческие достижения педагогов;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потребность в кадрах (сумма вакансий, планируемой убыли работников и количества планируемого увеличения штатов);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установления заработной платы работников дошкольного образовательного учреждения,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документации по аттестации педагогических работников: нормативные документы, копии документов о присвоении категории;</w:t>
      </w:r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записи в трудовых книжках.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При проведении оценки качества методического обеспечения анализируется и оценивается: система методической работы дошкольного образовательного учреждения (даётся её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характеристика);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 соответствие содержания методической работы задачам, стоящим перед дошкольным образовательным учреждением, в том числе в образовательной программе;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методической работы, которые ставятся и рассматриваются заведующей, педагогическим советом, в других структурных подразделениях;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методической работы и документов, регламентирующих его деятельность (положение, перспективные и годовые планы работы, анализ их выполнения);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формы организации методической работы;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работа по обобщению и распространению передового опыта;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Учреждении публикаций методического характера, материалов с обобщением опыта работы лучших педагогических работников (указать конкретно);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состояния в Учреждении документации, регламентирующей методическую работу, и качества методической работы, пути ее совершенствования;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образовательный процесс);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педагогических работников дошкольного образовательного учреждения, разработавших авторские программы, утверждённые на федеральном и региональном уровнях.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При проведении оценки качества библиотечно-информационного обеспечения анализируется и оценивается: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обеспеченность методической и художественной литературой;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обеспеченность современной информационной базой (локальная сеть, выход в Интернет, электронная почта, электронный каталог,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медиатека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электронные учебники и т.д.);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востребованность библиотечного фонда и информационной базы;</w:t>
      </w:r>
    </w:p>
    <w:p w:rsidR="00B20A59" w:rsidRP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наличие сайта дошкольного образовательного учреждения (соответствие установленным требованиям, порядок работы с сайтом), количественные характеристики посещаемости, форум;</w:t>
      </w:r>
      <w:r w:rsidR="002D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открытости и доступности информации о деятельности дошкольного образовательного учреждения для заинтересованных лиц (наличие информации в СМИ, на сайте образовательного учреждения, 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информационном стенде)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и использование материально-технической базы, в том числе: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уровень социально-психологической комфортности образовательной среды;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соответствие лицензионному нормативу по площади на одного обучающегося;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площади, используемых для образовательного процесса (даётся их характеристика);</w:t>
      </w:r>
      <w:r w:rsidR="0029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2936EE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сведения о количестве и структуре технических средств обучения и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сведения об обеспечение мебелью, инвентарём, посудой.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меры по обеспечению развития материально-технической базы;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мероприятия по улучшение условий труда и быта педагогов.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мер противопожарной и антитеррористической безопасности, в том числе: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акты о состоянии пожарной безопасности;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проведение учебно-тренировочных мероприятий по вопросам безопасности.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территории дошкольного образовательного учреждения, в том числе: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состояние ограждения и освещение участка;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наличие и состояние необходимых знаков дорожного движения при подъезде к дошкольному образовательному учреждению;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оборудование хозяйственной площадки, состояние мусоросборника.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При оценке качества медицинского обеспечения Учреждения, системы охраны здоровья воспитанников анализируется и оценивается: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обслуживание, условия для лечебно-оздоровительной работы (наличие в образовательном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наличие медицинского кабинета, соответствие его СанПиН;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регулярность прохождения сотрудниками медицинских осмотров;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выполнение норматива наполняемости;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анализ заболеваемости воспитанников;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сведения о случаях травматизма, пищевых отравлений среди воспитанников;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выполнение предписаний надзорных органов;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Учреждение в работе по данному направлению);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соотношение учебной нагрузки программ дополнительного образования;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отслеживание их эффективности (показать результативность, в т.ч. динамику состояния здоровья);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система работы по воспитанию здорового образа жизни;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динамика распределения воспитанников по группам здоровья;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предупреждению нервно-эмоциональных и физических перегрузок у воспитанников.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При оценке качества организации питания анализируется и оценивается:</w:t>
      </w:r>
    </w:p>
    <w:p w:rsidR="00DD11BA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наличие собственной кухни;</w:t>
      </w:r>
    </w:p>
    <w:p w:rsidR="00B20A59" w:rsidRPr="00B20A59" w:rsidRDefault="00B20A59" w:rsidP="009A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администрации по 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приготовления пищи;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DD11BA" w:rsidRDefault="00B20A59" w:rsidP="00DD11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норм питания; разнообразие ассортимента продуктов; витаминизация, объём </w:t>
      </w:r>
      <w:r w:rsidRP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порций,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контрольного блюда; хранение проб; объём порций; использование йодированной соли; соблюдение питьевого режима;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необходимой документации: приказы по организации питания, наличие графика получения питания (молока), накопительная ведомость, журналы бракеража сырой и готовой продукции; 10-ти дневное меню, картотека блюд; таблицы: запрещённых продуктов, норм питания;</w:t>
      </w:r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список 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пищевую аллергию;</w:t>
      </w:r>
    </w:p>
    <w:p w:rsidR="00DD11BA" w:rsidRDefault="00B20A59" w:rsidP="00DD11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создание условий соблюдения правил техники безопасности на пищеблоке;</w:t>
      </w:r>
    </w:p>
    <w:p w:rsidR="00DD11BA" w:rsidRDefault="00B20A59" w:rsidP="00DD11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выполнение предписаний надзорных органов.</w:t>
      </w:r>
    </w:p>
    <w:p w:rsidR="00DD11BA" w:rsidRDefault="00DD11BA" w:rsidP="00DD11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.22. При проведении </w:t>
      </w:r>
      <w:proofErr w:type="gramStart"/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функционирования внутренней системы оценки качества образования</w:t>
      </w:r>
      <w:proofErr w:type="gramEnd"/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Осуществляется сбор и анализ информации о дошкольном образовании в соответствии с Перечнем, утверждённым постановлением Правительства РФ от 5 августа 2013 г. </w:t>
      </w:r>
      <w:proofErr w:type="spellStart"/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662 «Об осуществлении мониторинга системы образования»;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Анализируется и оценивается: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документов, регламентирующих функционирование внутренней системы оценки качества образования;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ответственного лица, ответственного за организацию функционирования внутренней системы оценки качества условий для образовательной деятельности (приказ о назначении, регламент его работы - положение, порядок)</w:t>
      </w:r>
      <w:proofErr w:type="gramStart"/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;п</w:t>
      </w:r>
      <w:proofErr w:type="gramEnd"/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работы дошкольного образовательного учреждения по обеспечению функционирования внутренней системы оценки качества условий для образовательной деятельности и его выполнение;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информированность участников образовательных отношений о функционировании внутренней системы оценки качества условий для образовательной деятельности;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проводимые мероприятия внутреннего контроля в рамках </w:t>
      </w:r>
      <w:proofErr w:type="gramStart"/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функционирования внутренней системы оценки качества оценки качества условий</w:t>
      </w:r>
      <w:proofErr w:type="gramEnd"/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образовательной деятельности;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проводимые корректирующие и предупреждающие действия в рамках функционирования внутренней системы оценки качества условий для образовательной деятельности.</w:t>
      </w:r>
    </w:p>
    <w:p w:rsidR="00DD11BA" w:rsidRDefault="00B20A59" w:rsidP="00DD11BA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20A59">
        <w:rPr>
          <w:rFonts w:ascii="Times New Roman" w:eastAsia="Times New Roman" w:hAnsi="Times New Roman" w:cs="Times New Roman"/>
          <w:sz w:val="23"/>
          <w:szCs w:val="23"/>
          <w:lang w:eastAsia="ru-RU"/>
        </w:rPr>
        <w:t>4. Обобщение полученных результатов и формирование отчета.</w:t>
      </w:r>
    </w:p>
    <w:p w:rsidR="00DD11BA" w:rsidRDefault="00B20A59" w:rsidP="00DD11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Анализ показателей деятельности учреждения, подлежащего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устанавливаемых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D11BA" w:rsidRDefault="00DD11BA" w:rsidP="00DD11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Данный анализ выполняется по форме и в соответствии с </w:t>
      </w:r>
      <w:proofErr w:type="gramStart"/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proofErr w:type="gramEnd"/>
      <w:r w:rsidR="00B20A59"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установленными федеральным органом исполнительной власти, осуществляющим функции по выработке государственной политики и нормативно - правовому регулированию в сфере образования.</w:t>
      </w:r>
    </w:p>
    <w:p w:rsidR="00DD11BA" w:rsidRDefault="00B20A59" w:rsidP="00DD11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Информация, полученная в результате сбора сведений в соответствии с утверждённым планом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gram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три дня до предварительного рассмотрения на Комиссии результатов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11BA" w:rsidRDefault="00B20A59" w:rsidP="00DD11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Лицо ответственное, за свод и оформление результатов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Отчёт).</w:t>
      </w:r>
    </w:p>
    <w:p w:rsidR="00DD11BA" w:rsidRDefault="00B20A59" w:rsidP="00DD11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11BA" w:rsidRDefault="00B20A59" w:rsidP="00DD11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DD11BA" w:rsidRDefault="00B20A59" w:rsidP="00DD11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После окончательного рассмотрения результатов </w:t>
      </w:r>
      <w:proofErr w:type="spellStart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итоговая форма Отчёта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 на рассмотрение органа управления Учреждения, к компетенции которого относится решение данного вопроса.</w:t>
      </w:r>
    </w:p>
    <w:p w:rsidR="00DD11BA" w:rsidRDefault="00B20A59" w:rsidP="00DD11BA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20A59">
        <w:rPr>
          <w:rFonts w:ascii="Times New Roman" w:eastAsia="Times New Roman" w:hAnsi="Times New Roman" w:cs="Times New Roman"/>
          <w:sz w:val="23"/>
          <w:szCs w:val="23"/>
          <w:lang w:eastAsia="ru-RU"/>
        </w:rPr>
        <w:t>5. Ответственность.</w:t>
      </w:r>
    </w:p>
    <w:p w:rsidR="00DD11BA" w:rsidRDefault="00B20A59" w:rsidP="00DD11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Старший воспитатель, педагогические работники несут ответственность за выполнение данного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в соответствии требованиями законодательства.</w:t>
      </w:r>
    </w:p>
    <w:p w:rsidR="00DD11BA" w:rsidRDefault="00B20A59" w:rsidP="00DD11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Ответственным лицом за организацию работы по данному Положению является заведующая</w:t>
      </w:r>
      <w:r w:rsidR="00DD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 или уполномоченное лицо.</w:t>
      </w:r>
    </w:p>
    <w:p w:rsidR="00DD11BA" w:rsidRDefault="00B20A59" w:rsidP="00DD11BA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20A59">
        <w:rPr>
          <w:rFonts w:ascii="Times New Roman" w:eastAsia="Times New Roman" w:hAnsi="Times New Roman" w:cs="Times New Roman"/>
          <w:sz w:val="23"/>
          <w:szCs w:val="23"/>
          <w:lang w:eastAsia="ru-RU"/>
        </w:rPr>
        <w:t>6. Заключительные положения</w:t>
      </w:r>
    </w:p>
    <w:p w:rsidR="00DD11BA" w:rsidRDefault="00B20A59" w:rsidP="00DD11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Срок действия настоящего Положения неограничен.</w:t>
      </w:r>
    </w:p>
    <w:p w:rsidR="00DD11BA" w:rsidRDefault="00B20A59" w:rsidP="00DD11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003D3B" w:rsidRDefault="00B20A59" w:rsidP="00DD11BA">
      <w:pPr>
        <w:spacing w:after="0"/>
        <w:jc w:val="both"/>
      </w:pPr>
      <w:r w:rsidRPr="00B20A59">
        <w:rPr>
          <w:rFonts w:ascii="Times New Roman" w:eastAsia="Times New Roman" w:hAnsi="Times New Roman" w:cs="Times New Roman"/>
          <w:sz w:val="24"/>
          <w:szCs w:val="24"/>
          <w:lang w:eastAsia="ru-RU"/>
        </w:rPr>
        <w:t>6.3.Положение может быть изменено или дополнено</w:t>
      </w:r>
      <w:r w:rsidR="00DD11BA">
        <w:rPr>
          <w:rFonts w:ascii="Times New Roman" w:eastAsia="Times New Roman" w:hAnsi="Times New Roman" w:cs="Times New Roman"/>
          <w:sz w:val="19"/>
          <w:szCs w:val="19"/>
          <w:lang w:eastAsia="ru-RU"/>
        </w:rPr>
        <w:t>.</w:t>
      </w:r>
    </w:p>
    <w:sectPr w:rsidR="00003D3B" w:rsidSect="00003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0A59"/>
    <w:rsid w:val="00003D3B"/>
    <w:rsid w:val="00040CAB"/>
    <w:rsid w:val="000723C7"/>
    <w:rsid w:val="00074430"/>
    <w:rsid w:val="002936EE"/>
    <w:rsid w:val="002D5B82"/>
    <w:rsid w:val="00832AA9"/>
    <w:rsid w:val="00844B89"/>
    <w:rsid w:val="009A0B33"/>
    <w:rsid w:val="00A97028"/>
    <w:rsid w:val="00B20A59"/>
    <w:rsid w:val="00C2637D"/>
    <w:rsid w:val="00DA2515"/>
    <w:rsid w:val="00DD11BA"/>
    <w:rsid w:val="00E3244A"/>
    <w:rsid w:val="00EF5C58"/>
    <w:rsid w:val="00FC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3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4034</Words>
  <Characters>22995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26976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user</cp:lastModifiedBy>
  <cp:revision>15</cp:revision>
  <dcterms:created xsi:type="dcterms:W3CDTF">2020-02-25T10:16:00Z</dcterms:created>
  <dcterms:modified xsi:type="dcterms:W3CDTF">2021-07-06T09:53:00Z</dcterms:modified>
</cp:coreProperties>
</file>